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A0B45" w14:textId="543760C7" w:rsidR="005B1CDA" w:rsidRPr="00066B9D" w:rsidRDefault="00FD3D16" w:rsidP="00FD3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b/>
          <w:sz w:val="24"/>
          <w:szCs w:val="24"/>
          <w:lang w:val="hy-AM"/>
        </w:rPr>
      </w:pPr>
      <w:r w:rsidRPr="00066B9D">
        <w:rPr>
          <w:rFonts w:ascii="Sylfaen" w:eastAsia="Times New Roman" w:hAnsi="Sylfaen" w:cs="Sylfaen"/>
          <w:b/>
          <w:sz w:val="24"/>
          <w:szCs w:val="24"/>
          <w:lang w:val="hy-AM"/>
        </w:rPr>
        <w:t>Կարևոր տեղեկո</w:t>
      </w:r>
      <w:r w:rsidR="005B1CDA" w:rsidRPr="00066B9D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ւթյուն </w:t>
      </w:r>
      <w:r w:rsidRPr="00066B9D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ՀԻԻԱ </w:t>
      </w:r>
      <w:r w:rsidR="005B1CDA" w:rsidRPr="00066B9D">
        <w:rPr>
          <w:rFonts w:ascii="Sylfaen" w:eastAsia="Times New Roman" w:hAnsi="Sylfaen" w:cs="Sylfaen"/>
          <w:b/>
          <w:sz w:val="24"/>
          <w:szCs w:val="24"/>
          <w:lang w:val="hy-AM"/>
        </w:rPr>
        <w:t>Ազգային անտառտնտեսության գործակալության գործունեության մասին</w:t>
      </w:r>
    </w:p>
    <w:p w14:paraId="323F41F7" w14:textId="77777777" w:rsidR="005B1CDA" w:rsidRPr="00066B9D" w:rsidRDefault="005B1CDA" w:rsidP="00FD3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</w:p>
    <w:p w14:paraId="3FD269C9" w14:textId="77777777" w:rsidR="005B1CDA" w:rsidRPr="00066B9D" w:rsidRDefault="005B1CDA" w:rsidP="00FD3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066B9D">
        <w:rPr>
          <w:rFonts w:ascii="Sylfaen" w:eastAsia="Times New Roman" w:hAnsi="Sylfaen" w:cs="Sylfaen"/>
          <w:sz w:val="24"/>
          <w:szCs w:val="24"/>
          <w:lang w:val="hy-AM"/>
        </w:rPr>
        <w:t>Անտառների կառավարման հետ կապված իրավական հարաբերությունները նոր ձևով կարգավորվել են Վրաստանի «Վրաստանի անտառային օրենսգիրք» օրենքով և «Անտառօգտագործման կանոնների մասին» կանոնակարգով, որը հաստատվել է Վրաստանի կառավարության 2021 թվականի մայիսի 18-ի N221 որոշմամբ։ Սահմանվել են նաև անտառօգտագործման տեսակները և անտառօգտագործման հատուկ իրավունք ստանալու իրավական հիմքերն ու կարգը։</w:t>
      </w:r>
    </w:p>
    <w:p w14:paraId="063121AF" w14:textId="77777777" w:rsidR="005B1CDA" w:rsidRPr="00066B9D" w:rsidRDefault="005B1CDA" w:rsidP="005B1CD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</w:p>
    <w:p w14:paraId="25E5EC00" w14:textId="4561470C" w:rsidR="005B1CDA" w:rsidRPr="00066B9D" w:rsidRDefault="005B1CDA" w:rsidP="005B1CD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066B9D">
        <w:rPr>
          <w:rFonts w:ascii="Sylfaen" w:eastAsia="Times New Roman" w:hAnsi="Sylfaen" w:cs="Sylfaen"/>
          <w:sz w:val="24"/>
          <w:szCs w:val="24"/>
          <w:lang w:val="hy-AM"/>
        </w:rPr>
        <w:t>Վրաստանի անտառը պետական, մունիցիպալ և մասնավոր անտառների և դրանց ռեսուրսների համակցություն է:</w:t>
      </w:r>
    </w:p>
    <w:p w14:paraId="0CCFEB95" w14:textId="44DBAEF7" w:rsidR="005B1CDA" w:rsidRPr="00066B9D" w:rsidRDefault="005B1CDA" w:rsidP="005B1CD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066B9D">
        <w:rPr>
          <w:rFonts w:ascii="Sylfaen" w:eastAsia="Times New Roman" w:hAnsi="Sylfaen" w:cs="Sylfaen"/>
          <w:sz w:val="24"/>
          <w:szCs w:val="24"/>
          <w:lang w:val="hy-AM"/>
        </w:rPr>
        <w:t>Վրացական անտառը բաժանված է հետևյալ</w:t>
      </w:r>
      <w:r w:rsidR="00FD3D16" w:rsidRPr="00066B9D">
        <w:rPr>
          <w:rFonts w:ascii="Sylfaen" w:eastAsia="Times New Roman" w:hAnsi="Sylfaen" w:cs="Sylfaen"/>
          <w:sz w:val="24"/>
          <w:szCs w:val="24"/>
          <w:lang w:val="hy-AM"/>
        </w:rPr>
        <w:t xml:space="preserve"> կատեգորիաների՝ պահպանվող անտառ, պաշտպանիչ անտառ, առողջարանային և հանգստի անտառ, գյուղատնտեսական անտառ։</w:t>
      </w:r>
      <w:r w:rsidRPr="00066B9D">
        <w:rPr>
          <w:rFonts w:ascii="Sylfaen" w:eastAsia="Times New Roman" w:hAnsi="Sylfaen" w:cs="Sylfaen"/>
          <w:sz w:val="24"/>
          <w:szCs w:val="24"/>
          <w:lang w:val="hy-AM"/>
        </w:rPr>
        <w:t xml:space="preserve"> Ըստ այդ կատեգորիաների սահմանվում են հատուկ անտառօգտագործման թույլատրելի տեսակները։</w:t>
      </w:r>
    </w:p>
    <w:p w14:paraId="673EE3CB" w14:textId="513BB474" w:rsidR="005B1CDA" w:rsidRPr="00066B9D" w:rsidRDefault="005B1CDA" w:rsidP="005B1CD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066B9D">
        <w:rPr>
          <w:rFonts w:ascii="Sylfaen" w:eastAsia="Times New Roman" w:hAnsi="Sylfaen" w:cs="Sylfaen"/>
          <w:sz w:val="24"/>
          <w:szCs w:val="24"/>
          <w:lang w:val="hy-AM"/>
        </w:rPr>
        <w:t>Անտառի ընդհանուր օգտագործման շրջանակներում յուրաքանչյուր ոք ունի հանգստի և ժամանցի նպատակով անտառում մնալու և ազատ տեղաշարժվելու իրավունք։</w:t>
      </w:r>
    </w:p>
    <w:p w14:paraId="72B5D9E1" w14:textId="1775347B" w:rsidR="005B1CDA" w:rsidRPr="00066B9D" w:rsidRDefault="005B1CDA" w:rsidP="005B1CD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066B9D">
        <w:rPr>
          <w:rFonts w:ascii="Sylfaen" w:eastAsia="Times New Roman" w:hAnsi="Sylfaen" w:cs="Sylfaen"/>
          <w:sz w:val="24"/>
          <w:szCs w:val="24"/>
          <w:lang w:val="hy-AM"/>
        </w:rPr>
        <w:t xml:space="preserve">Հաշվի առնելով տեղի բնակչության շահերը՝ պետական </w:t>
      </w:r>
      <w:r w:rsidRPr="00066B9D">
        <w:rPr>
          <w:rFonts w:ascii="Times New Roman" w:eastAsia="Times New Roman" w:hAnsi="Times New Roman" w:cs="Times New Roman"/>
          <w:sz w:val="24"/>
          <w:szCs w:val="24"/>
          <w:lang w:val="hy-AM"/>
        </w:rPr>
        <w:t>​​</w:t>
      </w:r>
      <w:r w:rsidRPr="00066B9D">
        <w:rPr>
          <w:rFonts w:ascii="Sylfaen" w:eastAsia="Times New Roman" w:hAnsi="Sylfaen" w:cs="Sylfaen"/>
          <w:sz w:val="24"/>
          <w:szCs w:val="24"/>
          <w:lang w:val="hy-AM"/>
        </w:rPr>
        <w:t>կամ մունիցիպալ անտառում խոշոր եղջերավոր անասունների արածեցման համար հատկացվում են համապատասխան տարածքներ, բացառությամբ այն դեպքերի, երբ անտառի գործառույթից և/կամ վիճակից ելնելով դա հնարավոր չէ։</w:t>
      </w:r>
    </w:p>
    <w:p w14:paraId="45748599" w14:textId="6B2A34F8" w:rsidR="005B1CDA" w:rsidRPr="00066B9D" w:rsidRDefault="005B1CDA" w:rsidP="005B1CD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066B9D">
        <w:rPr>
          <w:rFonts w:ascii="Sylfaen" w:eastAsia="Times New Roman" w:hAnsi="Sylfaen" w:cs="Sylfaen"/>
          <w:sz w:val="24"/>
          <w:szCs w:val="24"/>
          <w:lang w:val="hy-AM"/>
        </w:rPr>
        <w:t>Անտառում կրակ վառելը թույլատրվում է հատուկ նշված տարածքներում (որտեղ փակցված են համապատասխան տեղեկատվական նշաններ):</w:t>
      </w:r>
    </w:p>
    <w:p w14:paraId="223617F9" w14:textId="5804C568" w:rsidR="005B1CDA" w:rsidRPr="00066B9D" w:rsidRDefault="005B1CDA" w:rsidP="005B1CD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066B9D">
        <w:rPr>
          <w:rFonts w:ascii="Sylfaen" w:eastAsia="Times New Roman" w:hAnsi="Sylfaen" w:cs="Sylfaen"/>
          <w:sz w:val="24"/>
          <w:szCs w:val="24"/>
          <w:lang w:val="hy-AM"/>
        </w:rPr>
        <w:t xml:space="preserve">Ընդհանուր անտառօգտագործում նշանակում է անտառային ոչ փայտային ռեսուրսների, փայտային բույսերի և երկրորդային փայտանյութի արտադրանքի, ինչպես նաև </w:t>
      </w:r>
      <w:r w:rsidR="00D34035" w:rsidRPr="00066B9D">
        <w:rPr>
          <w:rFonts w:ascii="Sylfaen" w:eastAsia="Times New Roman" w:hAnsi="Sylfaen" w:cs="Sylfaen"/>
          <w:sz w:val="24"/>
          <w:szCs w:val="24"/>
          <w:lang w:val="hy-AM"/>
        </w:rPr>
        <w:t>ցախերի ազատ հասանելիություն</w:t>
      </w:r>
      <w:r w:rsidRPr="00066B9D">
        <w:rPr>
          <w:rFonts w:ascii="Sylfaen" w:eastAsia="Times New Roman" w:hAnsi="Sylfaen" w:cs="Sylfaen"/>
          <w:sz w:val="24"/>
          <w:szCs w:val="24"/>
          <w:lang w:val="hy-AM"/>
        </w:rPr>
        <w:t xml:space="preserve"> անձնական օգտագործման համար (բացառությամբ մասնավոր անտառների):</w:t>
      </w:r>
    </w:p>
    <w:p w14:paraId="104279AF" w14:textId="2D22AEF6" w:rsidR="005B1CDA" w:rsidRPr="00066B9D" w:rsidRDefault="005B1CDA" w:rsidP="005B1CD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066B9D">
        <w:rPr>
          <w:rFonts w:ascii="Sylfaen" w:eastAsia="Times New Roman" w:hAnsi="Sylfaen" w:cs="Sylfaen"/>
          <w:sz w:val="24"/>
          <w:szCs w:val="24"/>
          <w:lang w:val="hy-AM"/>
        </w:rPr>
        <w:t>Անտառի ընդհանուր օգտագործման իրավունքը ներառում է այդ իրավունքից օգտվող անձի պարտականությունը՝ խնամել անտառը և պաշտպանել դրա հարստությունը, իսկ բնական միջավայրին վնաս պատճառող գործողությունների հայտնաբերման դեպքում՝ տեղեկացնել համապատասխան մարմիններին։</w:t>
      </w:r>
    </w:p>
    <w:p w14:paraId="236C3844" w14:textId="77777777" w:rsidR="00D34035" w:rsidRPr="00066B9D" w:rsidRDefault="005B1CDA" w:rsidP="00D3403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066B9D">
        <w:rPr>
          <w:rFonts w:ascii="Sylfaen" w:eastAsia="Times New Roman" w:hAnsi="Sylfaen" w:cs="Sylfaen"/>
          <w:sz w:val="24"/>
          <w:szCs w:val="24"/>
          <w:lang w:val="hy-AM"/>
        </w:rPr>
        <w:t>Արգելվում են գործողությունները, որոնք հանգեցնում են անտառների ոչնչացմանը:</w:t>
      </w:r>
    </w:p>
    <w:p w14:paraId="006577D0" w14:textId="025A21E2" w:rsidR="005B1CDA" w:rsidRPr="00066B9D" w:rsidRDefault="005B1CDA" w:rsidP="00D3403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066B9D">
        <w:rPr>
          <w:rFonts w:ascii="Sylfaen" w:eastAsia="Times New Roman" w:hAnsi="Sylfaen" w:cs="Sylfaen"/>
          <w:sz w:val="24"/>
          <w:szCs w:val="24"/>
          <w:lang w:val="hy-AM"/>
        </w:rPr>
        <w:t>Ի հավելումն ընդհանուր օգտագործման, շահագրգիռ անձի կողմից Վրաստանի անտառում կարող են իրականացվել անտառի հատուկ օգտագործման հետևյալ տեսակները. պլանտացիոն</w:t>
      </w:r>
      <w:r w:rsidR="00D34035" w:rsidRPr="00066B9D">
        <w:rPr>
          <w:rFonts w:ascii="Sylfaen" w:eastAsia="Times New Roman" w:hAnsi="Sylfaen" w:cs="Sylfaen"/>
          <w:sz w:val="24"/>
          <w:szCs w:val="24"/>
          <w:lang w:val="hy-AM"/>
        </w:rPr>
        <w:t xml:space="preserve"> գյուղատնտեսության կազմակերպում,</w:t>
      </w:r>
      <w:r w:rsidRPr="00066B9D">
        <w:rPr>
          <w:rFonts w:ascii="Sylfaen" w:eastAsia="Times New Roman" w:hAnsi="Sylfaen" w:cs="Sylfaen"/>
          <w:sz w:val="24"/>
          <w:szCs w:val="24"/>
          <w:lang w:val="hy-AM"/>
        </w:rPr>
        <w:t xml:space="preserve"> անտառի օգտագործումը գյուղատնտեսական նպատակներով </w:t>
      </w:r>
      <w:r w:rsidRPr="00066B9D">
        <w:rPr>
          <w:rFonts w:ascii="Sylfaen" w:eastAsia="Times New Roman" w:hAnsi="Sylfaen" w:cs="Sylfaen"/>
          <w:sz w:val="24"/>
          <w:szCs w:val="24"/>
          <w:lang w:val="hy-AM"/>
        </w:rPr>
        <w:lastRenderedPageBreak/>
        <w:t xml:space="preserve">(հնձելու, արածեցնելու կամ ժամանակավոր փեթակ </w:t>
      </w:r>
      <w:r w:rsidR="00D34035" w:rsidRPr="00066B9D">
        <w:rPr>
          <w:rFonts w:ascii="Sylfaen" w:eastAsia="Times New Roman" w:hAnsi="Sylfaen" w:cs="Sylfaen"/>
          <w:sz w:val="24"/>
          <w:szCs w:val="24"/>
          <w:lang w:val="hy-AM"/>
        </w:rPr>
        <w:t>տեղակայման վայր կազմակերպելու համար),</w:t>
      </w:r>
      <w:r w:rsidRPr="00066B9D">
        <w:rPr>
          <w:rFonts w:ascii="Sylfaen" w:eastAsia="Times New Roman" w:hAnsi="Sylfaen" w:cs="Sylfaen"/>
          <w:sz w:val="24"/>
          <w:szCs w:val="24"/>
          <w:lang w:val="hy-AM"/>
        </w:rPr>
        <w:t xml:space="preserve"> անտառի օգտագործումը առողջարանային, հանգստի, սպորտի և այլ մշակութա</w:t>
      </w:r>
      <w:r w:rsidR="00D34035" w:rsidRPr="00066B9D">
        <w:rPr>
          <w:rFonts w:ascii="Sylfaen" w:eastAsia="Times New Roman" w:hAnsi="Sylfaen" w:cs="Sylfaen"/>
          <w:sz w:val="24"/>
          <w:szCs w:val="24"/>
          <w:lang w:val="hy-AM"/>
        </w:rPr>
        <w:t>յին և առողջապահական նպատակներով,</w:t>
      </w:r>
      <w:r w:rsidRPr="00066B9D">
        <w:rPr>
          <w:rFonts w:ascii="Sylfaen" w:eastAsia="Times New Roman" w:hAnsi="Sylfaen" w:cs="Sylfaen"/>
          <w:sz w:val="24"/>
          <w:szCs w:val="24"/>
          <w:lang w:val="hy-AM"/>
        </w:rPr>
        <w:t xml:space="preserve"> ձկնաբուծարանի և/կամ որսորդական տնտեսության կ</w:t>
      </w:r>
      <w:r w:rsidR="00D34035" w:rsidRPr="00066B9D">
        <w:rPr>
          <w:rFonts w:ascii="Sylfaen" w:eastAsia="Times New Roman" w:hAnsi="Sylfaen" w:cs="Sylfaen"/>
          <w:sz w:val="24"/>
          <w:szCs w:val="24"/>
          <w:lang w:val="hy-AM"/>
        </w:rPr>
        <w:t>ազմակերպում,</w:t>
      </w:r>
      <w:r w:rsidRPr="00066B9D">
        <w:rPr>
          <w:rFonts w:ascii="Sylfaen" w:eastAsia="Times New Roman" w:hAnsi="Sylfaen" w:cs="Sylfaen"/>
          <w:sz w:val="24"/>
          <w:szCs w:val="24"/>
          <w:lang w:val="hy-AM"/>
        </w:rPr>
        <w:t xml:space="preserve"> կենդանիների </w:t>
      </w:r>
      <w:r w:rsidR="00D34035" w:rsidRPr="00066B9D">
        <w:rPr>
          <w:rFonts w:ascii="Sylfaen" w:eastAsia="Times New Roman" w:hAnsi="Sylfaen" w:cs="Sylfaen"/>
          <w:sz w:val="24"/>
          <w:szCs w:val="24"/>
          <w:lang w:val="hy-AM"/>
        </w:rPr>
        <w:t>ապաստարանի և շենքի կազմակերպում,</w:t>
      </w:r>
      <w:r w:rsidRPr="00066B9D">
        <w:rPr>
          <w:rFonts w:ascii="Sylfaen" w:eastAsia="Times New Roman" w:hAnsi="Sylfaen" w:cs="Sylfaen"/>
          <w:sz w:val="24"/>
          <w:szCs w:val="24"/>
          <w:lang w:val="hy-AM"/>
        </w:rPr>
        <w:t xml:space="preserve"> անտառի օգտագործումը գիտահետազոտական </w:t>
      </w:r>
      <w:r w:rsidRPr="00066B9D">
        <w:rPr>
          <w:rFonts w:ascii="Times New Roman" w:eastAsia="Times New Roman" w:hAnsi="Times New Roman" w:cs="Times New Roman"/>
          <w:sz w:val="24"/>
          <w:szCs w:val="24"/>
          <w:lang w:val="hy-AM"/>
        </w:rPr>
        <w:t>​​</w:t>
      </w:r>
      <w:r w:rsidR="00D34035" w:rsidRPr="00066B9D">
        <w:rPr>
          <w:rFonts w:ascii="Sylfaen" w:eastAsia="Times New Roman" w:hAnsi="Sylfaen" w:cs="Sylfaen"/>
          <w:sz w:val="24"/>
          <w:szCs w:val="24"/>
          <w:lang w:val="hy-AM"/>
        </w:rPr>
        <w:t>և կրթական նպատակներով, ն</w:t>
      </w:r>
      <w:r w:rsidRPr="00066B9D">
        <w:rPr>
          <w:rFonts w:ascii="Sylfaen" w:eastAsia="Times New Roman" w:hAnsi="Sylfaen" w:cs="Sylfaen"/>
          <w:sz w:val="24"/>
          <w:szCs w:val="24"/>
          <w:lang w:val="hy-AM"/>
        </w:rPr>
        <w:t>աև ջրամատակարարման, ջրահեռացման ենթակառուցվածքների, ճանապարհների, էլեկտրահաղորդման գծերի, ջրանցքների կամ այլ աշխատանքների կառուցման/շահագործման համար հնարավոր է պահանջել ա</w:t>
      </w:r>
      <w:r w:rsidR="00201949">
        <w:rPr>
          <w:rFonts w:ascii="Sylfaen" w:eastAsia="Times New Roman" w:hAnsi="Sylfaen" w:cs="Sylfaen"/>
          <w:sz w:val="24"/>
          <w:szCs w:val="24"/>
          <w:lang w:val="hy-AM"/>
        </w:rPr>
        <w:t xml:space="preserve">նտառի հատուկ օգտագործում </w:t>
      </w:r>
      <w:bookmarkStart w:id="0" w:name="_GoBack"/>
      <w:bookmarkEnd w:id="0"/>
      <w:r w:rsidRPr="00066B9D">
        <w:rPr>
          <w:rFonts w:ascii="Sylfaen" w:eastAsia="Times New Roman" w:hAnsi="Sylfaen" w:cs="Sylfaen"/>
          <w:sz w:val="24"/>
          <w:szCs w:val="24"/>
          <w:lang w:val="hy-AM"/>
        </w:rPr>
        <w:t>նպատակով:</w:t>
      </w:r>
    </w:p>
    <w:p w14:paraId="4FB217DD" w14:textId="5DD8493C" w:rsidR="005B1CDA" w:rsidRPr="00066B9D" w:rsidRDefault="005B1CDA" w:rsidP="005B1CD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066B9D">
        <w:rPr>
          <w:rFonts w:ascii="Sylfaen" w:eastAsia="Times New Roman" w:hAnsi="Sylfaen" w:cs="Sylfaen"/>
          <w:sz w:val="24"/>
          <w:szCs w:val="24"/>
          <w:lang w:val="hy-AM"/>
        </w:rPr>
        <w:t>Գործակալության կողմից պատրաստված փայտանյութը կարելի է ձեռք բերել էլեկտրոնային ա</w:t>
      </w:r>
      <w:r w:rsidR="00D34035" w:rsidRPr="00066B9D">
        <w:rPr>
          <w:rFonts w:ascii="Sylfaen" w:eastAsia="Times New Roman" w:hAnsi="Sylfaen" w:cs="Sylfaen"/>
          <w:sz w:val="24"/>
          <w:szCs w:val="24"/>
          <w:lang w:val="hy-AM"/>
        </w:rPr>
        <w:t xml:space="preserve">ճուրդի միջոցով՝ </w:t>
      </w:r>
      <w:hyperlink r:id="rId5" w:history="1">
        <w:r w:rsidR="00D34035" w:rsidRPr="00066B9D">
          <w:rPr>
            <w:rStyle w:val="Hyperlink"/>
            <w:rFonts w:ascii="Sylfaen" w:eastAsia="Times New Roman" w:hAnsi="Sylfaen" w:cs="Sylfaen"/>
            <w:sz w:val="24"/>
            <w:szCs w:val="24"/>
            <w:lang w:val="hy-AM"/>
          </w:rPr>
          <w:t>www.eauction.ge</w:t>
        </w:r>
      </w:hyperlink>
      <w:r w:rsidR="00D34035" w:rsidRPr="00066B9D">
        <w:rPr>
          <w:rFonts w:ascii="Sylfaen" w:eastAsia="Times New Roman" w:hAnsi="Sylfaen" w:cs="Sylfaen"/>
          <w:sz w:val="24"/>
          <w:szCs w:val="24"/>
          <w:lang w:val="hy-AM"/>
        </w:rPr>
        <w:t xml:space="preserve"> ,</w:t>
      </w:r>
    </w:p>
    <w:p w14:paraId="198B74BB" w14:textId="7E456485" w:rsidR="005B1CDA" w:rsidRPr="00066B9D" w:rsidRDefault="005B1CDA" w:rsidP="005B1CD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066B9D">
        <w:rPr>
          <w:rFonts w:ascii="Sylfaen" w:eastAsia="Times New Roman" w:hAnsi="Sylfaen" w:cs="Sylfaen"/>
          <w:sz w:val="24"/>
          <w:szCs w:val="24"/>
          <w:lang w:val="hy-AM"/>
        </w:rPr>
        <w:t>Սոցիալական նպատակային հատումների շրջանակներում ֆիզիկական անձին փայտանյութի արտադրության տոմսի հիման վրա (անտառային կառավարման մարմնի կողմից հատկացված անտառտնտեսության բաժնի շրջանակներում) տրվում է փայտանյութի ռեսուրս (ջեռուցման վառելափայտ):</w:t>
      </w:r>
    </w:p>
    <w:p w14:paraId="73548301" w14:textId="2ECEECD4" w:rsidR="005B1CDA" w:rsidRPr="00066B9D" w:rsidRDefault="005B1CDA" w:rsidP="005B1CD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066B9D">
        <w:rPr>
          <w:rFonts w:ascii="Sylfaen" w:eastAsia="Times New Roman" w:hAnsi="Sylfaen" w:cs="Sylfaen"/>
          <w:sz w:val="24"/>
          <w:szCs w:val="24"/>
          <w:lang w:val="hy-AM"/>
        </w:rPr>
        <w:t>Օրացուցային տարվա ընթացքում մեկ տնտեսությանը (ընտ</w:t>
      </w:r>
      <w:r w:rsidR="00D34035" w:rsidRPr="00066B9D">
        <w:rPr>
          <w:rFonts w:ascii="Sylfaen" w:eastAsia="Times New Roman" w:hAnsi="Sylfaen" w:cs="Sylfaen"/>
          <w:sz w:val="24"/>
          <w:szCs w:val="24"/>
          <w:lang w:val="hy-AM"/>
        </w:rPr>
        <w:t>անիքին) չի կարելի տրամադրել 7 մ</w:t>
      </w:r>
      <w:r w:rsidR="00D34035" w:rsidRPr="00066B9D">
        <w:rPr>
          <w:rFonts w:ascii="Sylfaen" w:eastAsia="Times New Roman" w:hAnsi="Sylfaen" w:cs="Sylfaen"/>
          <w:sz w:val="24"/>
          <w:szCs w:val="24"/>
          <w:vertAlign w:val="superscript"/>
          <w:lang w:val="hy-AM"/>
        </w:rPr>
        <w:t>3</w:t>
      </w:r>
      <w:r w:rsidRPr="00066B9D">
        <w:rPr>
          <w:rFonts w:ascii="Sylfaen" w:eastAsia="Times New Roman" w:hAnsi="Sylfaen" w:cs="Sylfaen"/>
          <w:sz w:val="24"/>
          <w:szCs w:val="24"/>
          <w:lang w:val="hy-AM"/>
        </w:rPr>
        <w:t>-ից ավելի վառելափայտ, իսկ Վրաստանի օրենսդրությամբ սահմանված բարձրլեռնային բնակավայրերում մեկ տնտեսությանը (ընտանիքին</w:t>
      </w:r>
      <w:r w:rsidR="00D34035" w:rsidRPr="00066B9D">
        <w:rPr>
          <w:rFonts w:ascii="Sylfaen" w:eastAsia="Times New Roman" w:hAnsi="Sylfaen" w:cs="Sylfaen"/>
          <w:sz w:val="24"/>
          <w:szCs w:val="24"/>
          <w:lang w:val="hy-AM"/>
        </w:rPr>
        <w:t>)՝ 15 մ</w:t>
      </w:r>
      <w:r w:rsidR="00D34035" w:rsidRPr="00066B9D">
        <w:rPr>
          <w:rFonts w:ascii="Sylfaen" w:eastAsia="Times New Roman" w:hAnsi="Sylfaen" w:cs="Sylfaen"/>
          <w:sz w:val="24"/>
          <w:szCs w:val="24"/>
          <w:vertAlign w:val="superscript"/>
          <w:lang w:val="hy-AM"/>
        </w:rPr>
        <w:t>3</w:t>
      </w:r>
      <w:r w:rsidR="00D34035" w:rsidRPr="00066B9D">
        <w:rPr>
          <w:rFonts w:ascii="Sylfaen" w:eastAsia="Times New Roman" w:hAnsi="Sylfaen" w:cs="Sylfaen"/>
          <w:sz w:val="24"/>
          <w:szCs w:val="24"/>
          <w:lang w:val="hy-AM"/>
        </w:rPr>
        <w:t>-ից ավելի (այս</w:t>
      </w:r>
      <w:r w:rsidRPr="00066B9D">
        <w:rPr>
          <w:rFonts w:ascii="Sylfaen" w:eastAsia="Times New Roman" w:hAnsi="Sylfaen" w:cs="Sylfaen"/>
          <w:sz w:val="24"/>
          <w:szCs w:val="24"/>
          <w:lang w:val="hy-AM"/>
        </w:rPr>
        <w:t xml:space="preserve"> պայմաններ</w:t>
      </w:r>
      <w:r w:rsidR="00D34035" w:rsidRPr="00066B9D">
        <w:rPr>
          <w:rFonts w:ascii="Sylfaen" w:eastAsia="Times New Roman" w:hAnsi="Sylfaen" w:cs="Sylfaen"/>
          <w:sz w:val="24"/>
          <w:szCs w:val="24"/>
          <w:lang w:val="hy-AM"/>
        </w:rPr>
        <w:t>ը տարածվում են նաև գյուղերի վրա, որոնք</w:t>
      </w:r>
      <w:r w:rsidRPr="00066B9D">
        <w:rPr>
          <w:rFonts w:ascii="Sylfaen" w:eastAsia="Times New Roman" w:hAnsi="Sylfaen" w:cs="Sylfaen"/>
          <w:sz w:val="24"/>
          <w:szCs w:val="24"/>
          <w:lang w:val="hy-AM"/>
        </w:rPr>
        <w:t xml:space="preserve"> գտնվում է Թբիլիսիի </w:t>
      </w:r>
      <w:r w:rsidR="00D34035" w:rsidRPr="00066B9D">
        <w:rPr>
          <w:rFonts w:ascii="Sylfaen" w:eastAsia="Times New Roman" w:hAnsi="Sylfaen" w:cs="Sylfaen"/>
          <w:sz w:val="24"/>
          <w:szCs w:val="24"/>
          <w:lang w:val="hy-AM"/>
        </w:rPr>
        <w:t xml:space="preserve">մունիցիպալիտետի </w:t>
      </w:r>
      <w:r w:rsidRPr="00066B9D">
        <w:rPr>
          <w:rFonts w:ascii="Sylfaen" w:eastAsia="Times New Roman" w:hAnsi="Sylfaen" w:cs="Sylfaen"/>
          <w:sz w:val="24"/>
          <w:szCs w:val="24"/>
          <w:lang w:val="hy-AM"/>
        </w:rPr>
        <w:t>վարչական սահմաններում):</w:t>
      </w:r>
    </w:p>
    <w:p w14:paraId="30FF5308" w14:textId="44CFECF1" w:rsidR="0098462F" w:rsidRPr="00066B9D" w:rsidRDefault="005B1CDA" w:rsidP="003A576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066B9D">
        <w:rPr>
          <w:rFonts w:ascii="Sylfaen" w:eastAsia="Times New Roman" w:hAnsi="Sylfaen" w:cs="Sylfaen"/>
          <w:sz w:val="24"/>
          <w:szCs w:val="24"/>
          <w:lang w:val="hy-AM"/>
        </w:rPr>
        <w:t>Վառելափայտի ռեսուրսը ամբողջությամբ կամ մասնակիորեն տրվում է նաև բնակչությանը սոցիալական հատումների իրավունքով՝ փայտի օգտագործման տո</w:t>
      </w:r>
      <w:r w:rsidR="00D34035" w:rsidRPr="00066B9D">
        <w:rPr>
          <w:rFonts w:ascii="Sylfaen" w:eastAsia="Times New Roman" w:hAnsi="Sylfaen" w:cs="Sylfaen"/>
          <w:sz w:val="24"/>
          <w:szCs w:val="24"/>
          <w:lang w:val="hy-AM"/>
        </w:rPr>
        <w:t>մսի հիման վրա (այդ թվում՝ գործարարական</w:t>
      </w:r>
      <w:r w:rsidRPr="00066B9D">
        <w:rPr>
          <w:rFonts w:ascii="Sylfaen" w:eastAsia="Times New Roman" w:hAnsi="Sylfaen" w:cs="Sylfaen"/>
          <w:sz w:val="24"/>
          <w:szCs w:val="24"/>
          <w:lang w:val="hy-AM"/>
        </w:rPr>
        <w:t xml:space="preserve"> բակերից):</w:t>
      </w:r>
    </w:p>
    <w:sectPr w:rsidR="0098462F" w:rsidRPr="00066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17349"/>
    <w:multiLevelType w:val="hybridMultilevel"/>
    <w:tmpl w:val="A56A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47"/>
    <w:rsid w:val="00042947"/>
    <w:rsid w:val="00066B9D"/>
    <w:rsid w:val="001537E3"/>
    <w:rsid w:val="00201949"/>
    <w:rsid w:val="003A576A"/>
    <w:rsid w:val="004A78F8"/>
    <w:rsid w:val="005A52EC"/>
    <w:rsid w:val="005B1CDA"/>
    <w:rsid w:val="00637A4C"/>
    <w:rsid w:val="006F7028"/>
    <w:rsid w:val="00721312"/>
    <w:rsid w:val="00763EF6"/>
    <w:rsid w:val="0098462F"/>
    <w:rsid w:val="00AC198A"/>
    <w:rsid w:val="00B76A5D"/>
    <w:rsid w:val="00D31552"/>
    <w:rsid w:val="00D32CFC"/>
    <w:rsid w:val="00D34004"/>
    <w:rsid w:val="00D34035"/>
    <w:rsid w:val="00E401AE"/>
    <w:rsid w:val="00E57FEA"/>
    <w:rsid w:val="00F73C45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E34F"/>
  <w15:docId w15:val="{0F997378-DAD0-4EA7-A674-8D98FD13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E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auction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Amiran Svanidze</dc:creator>
  <cp:keywords/>
  <dc:description/>
  <cp:lastModifiedBy>Admin</cp:lastModifiedBy>
  <cp:revision>10</cp:revision>
  <dcterms:created xsi:type="dcterms:W3CDTF">2023-04-18T10:48:00Z</dcterms:created>
  <dcterms:modified xsi:type="dcterms:W3CDTF">2023-10-03T06:45:00Z</dcterms:modified>
</cp:coreProperties>
</file>